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4" w:rsidRPr="00751D04" w:rsidRDefault="00751D04" w:rsidP="00751D04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751D04">
        <w:rPr>
          <w:rFonts w:ascii="&amp;quot" w:eastAsia="Times New Roman" w:hAnsi="&amp;quot" w:cs="Times New Roman"/>
          <w:b/>
          <w:bCs/>
          <w:color w:val="FF0000"/>
          <w:sz w:val="56"/>
          <w:szCs w:val="56"/>
          <w:lang w:eastAsia="ru-RU"/>
        </w:rPr>
        <w:t>2 ию</w:t>
      </w:r>
      <w:r w:rsidR="00F85F82">
        <w:rPr>
          <w:rFonts w:ascii="&amp;quot" w:eastAsia="Times New Roman" w:hAnsi="&amp;quot" w:cs="Times New Roman"/>
          <w:b/>
          <w:bCs/>
          <w:color w:val="FF0000"/>
          <w:sz w:val="56"/>
          <w:szCs w:val="56"/>
          <w:lang w:eastAsia="ru-RU"/>
        </w:rPr>
        <w:t>л</w:t>
      </w:r>
      <w:r w:rsidRPr="00751D04">
        <w:rPr>
          <w:rFonts w:ascii="&amp;quot" w:eastAsia="Times New Roman" w:hAnsi="&amp;quot" w:cs="Times New Roman"/>
          <w:b/>
          <w:bCs/>
          <w:color w:val="FF0000"/>
          <w:sz w:val="56"/>
          <w:szCs w:val="56"/>
          <w:lang w:eastAsia="ru-RU"/>
        </w:rPr>
        <w:t>я 2019 года в 10.00 часов</w:t>
      </w:r>
      <w:r w:rsidRPr="00751D04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000D1" w:rsidRDefault="00751D04" w:rsidP="003000D1">
      <w:pPr>
        <w:jc w:val="center"/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</w:pPr>
      <w:r w:rsidRPr="00751D04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в М</w:t>
      </w:r>
      <w:r w:rsidR="00F85F82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А</w:t>
      </w:r>
      <w:r w:rsidRPr="00751D04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ОУ СОШ №1</w:t>
      </w:r>
      <w:r w:rsidR="00F85F82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1</w:t>
      </w:r>
      <w:r w:rsidRPr="00751D04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 xml:space="preserve"> г.</w:t>
      </w:r>
      <w:r w:rsidR="00F85F82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 xml:space="preserve"> </w:t>
      </w:r>
      <w:r w:rsidRPr="00751D04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 xml:space="preserve">Туапсе </w:t>
      </w:r>
      <w:r w:rsidR="00F85F82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начинает</w:t>
      </w:r>
      <w:r w:rsidRPr="00751D04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ся</w:t>
      </w:r>
      <w:r w:rsidRPr="00751D04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br/>
      </w:r>
      <w:r w:rsidR="00F85F82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>прием документов граждан</w:t>
      </w:r>
      <w:r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 xml:space="preserve"> в  10</w:t>
      </w:r>
      <w:r w:rsidR="00F85F82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A30945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>-е</w:t>
      </w:r>
      <w:r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 xml:space="preserve"> класс</w:t>
      </w:r>
      <w:r w:rsidR="00F85F82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>ы</w:t>
      </w:r>
      <w:r w:rsidR="00A30945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>,</w:t>
      </w:r>
      <w:r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F85F82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A30945" w:rsidRPr="00A30945"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>реализующие образовательные программы</w:t>
      </w:r>
      <w:r w:rsidR="003000D1" w:rsidRPr="003000D1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u w:val="single"/>
          <w:lang w:eastAsia="ru-RU"/>
        </w:rPr>
        <w:t xml:space="preserve"> </w:t>
      </w:r>
      <w:r w:rsidR="003000D1" w:rsidRPr="00A30945">
        <w:rPr>
          <w:rFonts w:ascii="Century Schoolbook" w:eastAsia="Times New Roman" w:hAnsi="Century Schoolbook" w:cs="Times New Roman"/>
          <w:b/>
          <w:bCs/>
          <w:color w:val="7030A0"/>
          <w:sz w:val="36"/>
          <w:szCs w:val="36"/>
          <w:u w:val="single"/>
          <w:lang w:eastAsia="ru-RU"/>
        </w:rPr>
        <w:t>на 2019-2020 учебный год</w:t>
      </w:r>
      <w:r w:rsidR="003000D1"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>:</w:t>
      </w:r>
    </w:p>
    <w:p w:rsidR="00751D04" w:rsidRPr="003000D1" w:rsidRDefault="003000D1" w:rsidP="003000D1">
      <w:pPr>
        <w:pStyle w:val="a5"/>
        <w:numPr>
          <w:ilvl w:val="0"/>
          <w:numId w:val="2"/>
        </w:numPr>
        <w:ind w:left="284" w:firstLine="181"/>
        <w:jc w:val="both"/>
        <w:rPr>
          <w:rFonts w:ascii="Century Schoolbook" w:eastAsia="Times New Roman" w:hAnsi="Century Schoolbook" w:cs="Times New Roman"/>
          <w:color w:val="7030A0"/>
          <w:sz w:val="36"/>
          <w:szCs w:val="36"/>
          <w:lang w:eastAsia="ru-RU"/>
        </w:rPr>
      </w:pPr>
      <w:r w:rsidRPr="003000D1"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>гуманитарного</w:t>
      </w:r>
      <w:r w:rsidR="00A30945" w:rsidRPr="003000D1"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 xml:space="preserve"> профильного обучения</w:t>
      </w:r>
      <w:r w:rsidR="00A30945" w:rsidRPr="003000D1"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 xml:space="preserve"> </w:t>
      </w:r>
      <w:r w:rsidRPr="003000D1"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>филологической направленност</w:t>
      </w:r>
      <w:proofErr w:type="gramStart"/>
      <w:r w:rsidRPr="003000D1"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>и(</w:t>
      </w:r>
      <w:proofErr w:type="gramEnd"/>
      <w:r w:rsidRPr="003000D1"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 xml:space="preserve"> углубленно будут изучаться русский язык, иностранный язык(</w:t>
      </w:r>
      <w:r w:rsidRPr="003000D1"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>английский</w:t>
      </w:r>
      <w:r w:rsidRPr="003000D1"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>),экономика и право)</w:t>
      </w:r>
      <w:r>
        <w:rPr>
          <w:rFonts w:ascii="Century Schoolbook" w:hAnsi="Century Schoolbook"/>
          <w:b/>
          <w:bCs/>
          <w:snapToGrid w:val="0"/>
          <w:color w:val="7030A0"/>
          <w:sz w:val="36"/>
          <w:szCs w:val="36"/>
        </w:rPr>
        <w:t>;</w:t>
      </w:r>
    </w:p>
    <w:p w:rsidR="003000D1" w:rsidRPr="003000D1" w:rsidRDefault="003000D1" w:rsidP="003000D1">
      <w:pPr>
        <w:pStyle w:val="a5"/>
        <w:numPr>
          <w:ilvl w:val="0"/>
          <w:numId w:val="2"/>
        </w:numPr>
        <w:ind w:left="284" w:firstLine="181"/>
        <w:jc w:val="both"/>
        <w:rPr>
          <w:rFonts w:ascii="Century Schoolbook" w:eastAsia="Times New Roman" w:hAnsi="Century Schoolbook" w:cs="Times New Roman"/>
          <w:color w:val="7030A0"/>
          <w:sz w:val="36"/>
          <w:szCs w:val="36"/>
          <w:lang w:eastAsia="ru-RU"/>
        </w:rPr>
      </w:pPr>
      <w:r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 xml:space="preserve">естественно-научного профильного обучения химико-биологической направленности </w:t>
      </w:r>
      <w:proofErr w:type="gramStart"/>
      <w:r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 xml:space="preserve">( </w:t>
      </w:r>
      <w:proofErr w:type="gramEnd"/>
      <w:r>
        <w:rPr>
          <w:rFonts w:ascii="Century Schoolbook" w:hAnsi="Century Schoolbook" w:cs="Times New Roman"/>
          <w:b/>
          <w:bCs/>
          <w:snapToGrid w:val="0"/>
          <w:color w:val="7030A0"/>
          <w:sz w:val="36"/>
          <w:szCs w:val="36"/>
        </w:rPr>
        <w:t>на профильном уровне будут изучаться математика, биология, химия).</w:t>
      </w:r>
    </w:p>
    <w:p w:rsidR="00751D04" w:rsidRPr="00A30945" w:rsidRDefault="00751D04" w:rsidP="00751D04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C00000"/>
          <w:sz w:val="36"/>
          <w:szCs w:val="36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7030A0"/>
          <w:sz w:val="36"/>
          <w:szCs w:val="36"/>
          <w:lang w:eastAsia="ru-RU"/>
        </w:rPr>
        <w:t>.</w:t>
      </w:r>
      <w:r w:rsidRPr="00A30945">
        <w:rPr>
          <w:rFonts w:ascii="Century Schoolbook" w:eastAsia="Times New Roman" w:hAnsi="Century Schoolbook" w:cs="Times New Roman"/>
          <w:b/>
          <w:bCs/>
          <w:color w:val="C00000"/>
          <w:sz w:val="36"/>
          <w:szCs w:val="36"/>
          <w:lang w:eastAsia="ru-RU"/>
        </w:rPr>
        <w:t xml:space="preserve">Количество – </w:t>
      </w:r>
      <w:r w:rsidR="00F85F82" w:rsidRPr="00A30945">
        <w:rPr>
          <w:rFonts w:ascii="Century Schoolbook" w:eastAsia="Times New Roman" w:hAnsi="Century Schoolbook" w:cs="Times New Roman"/>
          <w:b/>
          <w:bCs/>
          <w:color w:val="C00000"/>
          <w:sz w:val="36"/>
          <w:szCs w:val="36"/>
          <w:u w:val="single"/>
          <w:lang w:eastAsia="ru-RU"/>
        </w:rPr>
        <w:t>50</w:t>
      </w:r>
      <w:r w:rsidRPr="00A30945">
        <w:rPr>
          <w:rFonts w:ascii="Century Schoolbook" w:eastAsia="Times New Roman" w:hAnsi="Century Schoolbook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 человек</w:t>
      </w:r>
      <w:r w:rsidRPr="00A30945">
        <w:rPr>
          <w:rFonts w:ascii="Century Schoolbook" w:eastAsia="Times New Roman" w:hAnsi="Century Schoolbook" w:cs="Times New Roman"/>
          <w:b/>
          <w:bCs/>
          <w:color w:val="C00000"/>
          <w:sz w:val="36"/>
          <w:szCs w:val="36"/>
          <w:lang w:eastAsia="ru-RU"/>
        </w:rPr>
        <w:t>.</w:t>
      </w:r>
    </w:p>
    <w:p w:rsidR="00452216" w:rsidRPr="00A30945" w:rsidRDefault="003000D1" w:rsidP="003000D1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="00452216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>Прием граждан</w:t>
      </w:r>
      <w:r w:rsidR="00751D04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 xml:space="preserve"> проводится в соответствии с Порядком организации индивидуального отбора при приеме либо переводе в М</w:t>
      </w:r>
      <w:r w:rsidR="00452216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>А</w:t>
      </w:r>
      <w:r w:rsidR="00751D04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>ОУ СОШ №1</w:t>
      </w:r>
      <w:r w:rsidR="00452216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>1</w:t>
      </w:r>
      <w:r w:rsidR="00751D04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 xml:space="preserve">  г.</w:t>
      </w:r>
      <w:r w:rsid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 xml:space="preserve"> </w:t>
      </w:r>
      <w:r w:rsidR="00751D04"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 xml:space="preserve">Туапсе для получения среднего общего образования в профильных классах </w:t>
      </w:r>
    </w:p>
    <w:p w:rsidR="00452216" w:rsidRPr="00A30945" w:rsidRDefault="00452216" w:rsidP="00751D04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</w:p>
    <w:p w:rsidR="00751D04" w:rsidRPr="00A30945" w:rsidRDefault="00751D04" w:rsidP="00751D04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b/>
          <w:bCs/>
          <w:color w:val="0033CC"/>
          <w:sz w:val="32"/>
          <w:szCs w:val="32"/>
          <w:u w:val="single"/>
          <w:lang w:eastAsia="ru-RU"/>
        </w:rPr>
        <w:t>Перечень документов:</w:t>
      </w:r>
    </w:p>
    <w:p w:rsidR="00751D04" w:rsidRPr="00A30945" w:rsidRDefault="00751D04" w:rsidP="00751D04">
      <w:pPr>
        <w:numPr>
          <w:ilvl w:val="0"/>
          <w:numId w:val="1"/>
        </w:numPr>
        <w:spacing w:after="0" w:line="240" w:lineRule="auto"/>
        <w:jc w:val="both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 xml:space="preserve">паспорт </w:t>
      </w:r>
      <w:proofErr w:type="gramStart"/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 xml:space="preserve">( </w:t>
      </w:r>
      <w:proofErr w:type="gramEnd"/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копия) претендента на зачисление;</w:t>
      </w:r>
    </w:p>
    <w:p w:rsidR="00751D04" w:rsidRPr="00A30945" w:rsidRDefault="00751D04" w:rsidP="00751D04">
      <w:pPr>
        <w:numPr>
          <w:ilvl w:val="0"/>
          <w:numId w:val="1"/>
        </w:numPr>
        <w:spacing w:after="0" w:line="240" w:lineRule="auto"/>
        <w:jc w:val="both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подлинник аттестата об основном общем образовании;</w:t>
      </w:r>
    </w:p>
    <w:p w:rsidR="00751D04" w:rsidRPr="00A30945" w:rsidRDefault="00751D04" w:rsidP="00751D04">
      <w:pPr>
        <w:numPr>
          <w:ilvl w:val="0"/>
          <w:numId w:val="1"/>
        </w:numPr>
        <w:spacing w:after="0" w:line="240" w:lineRule="auto"/>
        <w:jc w:val="both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справка (выписка) с результатами экзаменов государственной итоговой аттестации по образовательным программам основного общего образования;</w:t>
      </w:r>
    </w:p>
    <w:p w:rsidR="00751D04" w:rsidRPr="00A30945" w:rsidRDefault="00751D04" w:rsidP="00751D04">
      <w:pPr>
        <w:numPr>
          <w:ilvl w:val="0"/>
          <w:numId w:val="1"/>
        </w:numPr>
        <w:spacing w:after="0" w:line="240" w:lineRule="auto"/>
        <w:jc w:val="both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справка (выписка) образовательной организации, в которой ранее обучался претендент на зачисление, об отметке, полученной на защите индивидуального итогового проекта (при наличии);</w:t>
      </w:r>
    </w:p>
    <w:p w:rsidR="00751D04" w:rsidRPr="00A30945" w:rsidRDefault="00751D04" w:rsidP="00751D04">
      <w:pPr>
        <w:numPr>
          <w:ilvl w:val="0"/>
          <w:numId w:val="1"/>
        </w:numPr>
        <w:spacing w:after="0" w:line="240" w:lineRule="auto"/>
        <w:jc w:val="both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паспорт</w:t>
      </w:r>
      <w:proofErr w:type="gramStart"/>
      <w:r w:rsid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а(</w:t>
      </w:r>
      <w:proofErr w:type="gramEnd"/>
      <w:r w:rsid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копия)</w:t>
      </w: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 xml:space="preserve"> родител</w:t>
      </w:r>
      <w:r w:rsid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ей</w:t>
      </w: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 xml:space="preserve"> (законн</w:t>
      </w:r>
      <w:r w:rsid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ых</w:t>
      </w: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 xml:space="preserve"> представител</w:t>
      </w:r>
      <w:r w:rsid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ей</w:t>
      </w:r>
      <w:r w:rsidRPr="00A30945">
        <w:rPr>
          <w:rFonts w:ascii="Century Schoolbook" w:eastAsia="Times New Roman" w:hAnsi="Century Schoolbook" w:cs="Times New Roman"/>
          <w:color w:val="0033CC"/>
          <w:sz w:val="32"/>
          <w:szCs w:val="32"/>
          <w:lang w:eastAsia="ru-RU"/>
        </w:rPr>
        <w:t>);</w:t>
      </w:r>
    </w:p>
    <w:p w:rsidR="00751D04" w:rsidRPr="00A30945" w:rsidRDefault="00751D04" w:rsidP="00751D04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</w:p>
    <w:p w:rsidR="00452216" w:rsidRPr="00A30945" w:rsidRDefault="00452216" w:rsidP="00751D04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</w:p>
    <w:p w:rsidR="00751D04" w:rsidRPr="00A30945" w:rsidRDefault="00751D04" w:rsidP="00751D04">
      <w:pPr>
        <w:spacing w:after="0" w:line="280" w:lineRule="atLeast"/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</w:pPr>
      <w:r w:rsidRPr="00A30945">
        <w:rPr>
          <w:rFonts w:ascii="Century Schoolbook" w:eastAsia="Times New Roman" w:hAnsi="Century Schoolbook" w:cs="Times New Roman"/>
          <w:color w:val="333333"/>
          <w:spacing w:val="14"/>
          <w:sz w:val="32"/>
          <w:szCs w:val="32"/>
          <w:lang w:eastAsia="ru-RU"/>
        </w:rPr>
        <w:t>29.05.2019</w:t>
      </w:r>
      <w:r w:rsidRPr="00A30945">
        <w:rPr>
          <w:rFonts w:ascii="Century Schoolbook" w:eastAsia="Times New Roman" w:hAnsi="Century Schoolbook" w:cs="Times New Roman"/>
          <w:color w:val="333333"/>
          <w:sz w:val="32"/>
          <w:szCs w:val="32"/>
          <w:lang w:eastAsia="ru-RU"/>
        </w:rPr>
        <w:t xml:space="preserve">  </w:t>
      </w:r>
    </w:p>
    <w:p w:rsidR="009963BE" w:rsidRPr="00A30945" w:rsidRDefault="00A30945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</w:t>
      </w:r>
    </w:p>
    <w:sectPr w:rsidR="009963BE" w:rsidRPr="00A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523"/>
    <w:multiLevelType w:val="multilevel"/>
    <w:tmpl w:val="A66A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287D"/>
    <w:multiLevelType w:val="hybridMultilevel"/>
    <w:tmpl w:val="1A3CD63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9B"/>
    <w:rsid w:val="002B1EBB"/>
    <w:rsid w:val="003000D1"/>
    <w:rsid w:val="00452216"/>
    <w:rsid w:val="00683FC8"/>
    <w:rsid w:val="00751D04"/>
    <w:rsid w:val="009963BE"/>
    <w:rsid w:val="00A30945"/>
    <w:rsid w:val="00AB029B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D04"/>
    <w:rPr>
      <w:color w:val="0000FF"/>
      <w:u w:val="single"/>
    </w:rPr>
  </w:style>
  <w:style w:type="character" w:customStyle="1" w:styleId="ed-value">
    <w:name w:val="ed-value"/>
    <w:basedOn w:val="a0"/>
    <w:rsid w:val="00751D04"/>
  </w:style>
  <w:style w:type="paragraph" w:styleId="a5">
    <w:name w:val="List Paragraph"/>
    <w:basedOn w:val="a"/>
    <w:uiPriority w:val="34"/>
    <w:qFormat/>
    <w:rsid w:val="00A3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D04"/>
    <w:rPr>
      <w:color w:val="0000FF"/>
      <w:u w:val="single"/>
    </w:rPr>
  </w:style>
  <w:style w:type="character" w:customStyle="1" w:styleId="ed-value">
    <w:name w:val="ed-value"/>
    <w:basedOn w:val="a0"/>
    <w:rsid w:val="00751D04"/>
  </w:style>
  <w:style w:type="paragraph" w:styleId="a5">
    <w:name w:val="List Paragraph"/>
    <w:basedOn w:val="a"/>
    <w:uiPriority w:val="34"/>
    <w:qFormat/>
    <w:rsid w:val="00A3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4</cp:revision>
  <dcterms:created xsi:type="dcterms:W3CDTF">2019-06-18T07:49:00Z</dcterms:created>
  <dcterms:modified xsi:type="dcterms:W3CDTF">2019-06-26T13:58:00Z</dcterms:modified>
</cp:coreProperties>
</file>